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36"/>
        <w:gridCol w:w="3196"/>
      </w:tblGrid>
      <w:tr w:rsidR="0041553D" w:rsidTr="0041553D"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1553D" w:rsidRDefault="0041553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REPUBLICA MOLDOVA</w:t>
            </w:r>
          </w:p>
          <w:p w:rsidR="0041553D" w:rsidRDefault="0041553D">
            <w:pPr>
              <w:spacing w:line="276" w:lineRule="auto"/>
              <w:jc w:val="center"/>
              <w:rPr>
                <w:sz w:val="24"/>
                <w:szCs w:val="24"/>
                <w:lang w:val="ro-RO" w:eastAsia="en-US"/>
              </w:rPr>
            </w:pPr>
            <w:r>
              <w:rPr>
                <w:sz w:val="24"/>
                <w:szCs w:val="24"/>
                <w:lang w:val="ro-RO" w:eastAsia="en-US"/>
              </w:rPr>
              <w:t>RAIONUL ORHEI</w:t>
            </w:r>
          </w:p>
          <w:p w:rsidR="0041553D" w:rsidRDefault="0041553D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 xml:space="preserve">PRIMĂRIA </w:t>
            </w:r>
            <w:r>
              <w:rPr>
                <w:b/>
                <w:noProof/>
                <w:sz w:val="24"/>
                <w:szCs w:val="24"/>
                <w:lang w:val="en-US" w:eastAsia="en-US"/>
              </w:rPr>
              <w:t>TELEŞEU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553D" w:rsidRDefault="0041553D">
            <w:pPr>
              <w:pStyle w:val="a4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9160" cy="1045210"/>
                  <wp:effectExtent l="0" t="0" r="0" b="254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1553D" w:rsidRDefault="004155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РЕСПУБЛИКА МОЛДОВА</w:t>
            </w:r>
          </w:p>
          <w:p w:rsidR="0041553D" w:rsidRDefault="0041553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ОРХЕЙСКИЙ РАЙОН</w:t>
            </w:r>
          </w:p>
          <w:p w:rsidR="0041553D" w:rsidRDefault="0041553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val="ro-RO" w:eastAsia="en-US"/>
              </w:rPr>
              <w:t>ПРИМЭРИЯ  ТЕЛЕШЕУ</w:t>
            </w:r>
          </w:p>
        </w:tc>
      </w:tr>
      <w:tr w:rsidR="0041553D" w:rsidRPr="00771158" w:rsidTr="0041553D">
        <w:trPr>
          <w:trHeight w:val="54"/>
        </w:trPr>
        <w:tc>
          <w:tcPr>
            <w:tcW w:w="9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41553D" w:rsidRDefault="0041553D">
            <w:pPr>
              <w:spacing w:line="276" w:lineRule="auto"/>
              <w:jc w:val="center"/>
              <w:rPr>
                <w:b/>
                <w:noProof/>
                <w:lang w:val="ro-RO" w:eastAsia="en-US"/>
              </w:rPr>
            </w:pPr>
            <w:r>
              <w:rPr>
                <w:b/>
                <w:noProof/>
                <w:lang w:val="ro-RO" w:eastAsia="en-US"/>
              </w:rPr>
              <w:t>MD  3550, satul Teleșeu, raionul Orhei, c/f 1007601006427,</w:t>
            </w:r>
          </w:p>
          <w:p w:rsidR="0041553D" w:rsidRDefault="0041553D" w:rsidP="00771158">
            <w:pPr>
              <w:spacing w:line="276" w:lineRule="auto"/>
              <w:jc w:val="center"/>
              <w:rPr>
                <w:b/>
                <w:noProof/>
                <w:sz w:val="22"/>
                <w:szCs w:val="22"/>
                <w:lang w:val="ro-RO" w:eastAsia="en-US"/>
              </w:rPr>
            </w:pPr>
            <w:r>
              <w:rPr>
                <w:b/>
                <w:noProof/>
                <w:u w:val="single"/>
                <w:lang w:val="ro-RO" w:eastAsia="en-US"/>
              </w:rPr>
              <w:t xml:space="preserve">e-mail: </w:t>
            </w:r>
            <w:hyperlink r:id="rId7" w:history="1">
              <w:r w:rsidR="00771158" w:rsidRPr="00713B6F">
                <w:rPr>
                  <w:rStyle w:val="a3"/>
                  <w:b/>
                  <w:noProof/>
                  <w:lang w:val="ro-RO" w:eastAsia="en-US"/>
                </w:rPr>
                <w:t>primaria.teleseu@apl.gov.md</w:t>
              </w:r>
            </w:hyperlink>
            <w:r w:rsidR="00771158">
              <w:rPr>
                <w:lang w:val="ro-RO" w:eastAsia="en-US"/>
              </w:rPr>
              <w:t xml:space="preserve"> </w:t>
            </w:r>
            <w:r>
              <w:rPr>
                <w:b/>
                <w:noProof/>
                <w:lang w:val="ro-RO" w:eastAsia="en-US"/>
              </w:rPr>
              <w:t>,  tel. 0 235 54 2 36/38</w:t>
            </w:r>
          </w:p>
        </w:tc>
      </w:tr>
    </w:tbl>
    <w:p w:rsidR="0041553D" w:rsidRDefault="0041553D" w:rsidP="0041553D">
      <w:pPr>
        <w:pStyle w:val="a4"/>
        <w:tabs>
          <w:tab w:val="left" w:pos="3636"/>
        </w:tabs>
        <w:rPr>
          <w:lang w:val="en-US"/>
        </w:rPr>
      </w:pPr>
      <w:r>
        <w:rPr>
          <w:lang w:val="en-US"/>
        </w:rPr>
        <w:tab/>
      </w:r>
    </w:p>
    <w:p w:rsidR="0041553D" w:rsidRDefault="0041553D" w:rsidP="0041553D">
      <w:pPr>
        <w:rPr>
          <w:rFonts w:eastAsiaTheme="minorHAnsi"/>
          <w:sz w:val="24"/>
          <w:szCs w:val="24"/>
          <w:lang w:val="ro-RO" w:eastAsia="en-US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</w:t>
      </w:r>
      <w:r>
        <w:rPr>
          <w:rFonts w:eastAsiaTheme="minorHAnsi"/>
          <w:sz w:val="24"/>
          <w:szCs w:val="24"/>
          <w:lang w:val="ro-RO" w:eastAsia="en-US"/>
        </w:rPr>
        <w:t xml:space="preserve">      </w:t>
      </w:r>
      <w:r>
        <w:rPr>
          <w:rFonts w:eastAsiaTheme="minorHAnsi"/>
          <w:b/>
          <w:sz w:val="24"/>
          <w:szCs w:val="24"/>
          <w:lang w:val="ro-RO" w:eastAsia="en-US"/>
        </w:rPr>
        <w:t xml:space="preserve"> </w:t>
      </w:r>
    </w:p>
    <w:p w:rsidR="0041553D" w:rsidRDefault="0041553D" w:rsidP="0041553D">
      <w:p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20 </w:t>
      </w:r>
      <w:r w:rsidR="00771158">
        <w:rPr>
          <w:rFonts w:eastAsiaTheme="minorHAnsi"/>
          <w:sz w:val="28"/>
          <w:szCs w:val="28"/>
          <w:lang w:val="ro-RO" w:eastAsia="en-US"/>
        </w:rPr>
        <w:t>august</w:t>
      </w:r>
      <w:r>
        <w:rPr>
          <w:rFonts w:eastAsiaTheme="minorHAnsi"/>
          <w:sz w:val="28"/>
          <w:szCs w:val="28"/>
          <w:lang w:val="ro-RO" w:eastAsia="en-US"/>
        </w:rPr>
        <w:t xml:space="preserve"> 2024                                                                satul Teleșeu, r-nul Orhei</w:t>
      </w:r>
    </w:p>
    <w:p w:rsidR="0041553D" w:rsidRDefault="0041553D" w:rsidP="0041553D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o-RO" w:eastAsia="en-US"/>
        </w:rPr>
      </w:pPr>
      <w:r>
        <w:rPr>
          <w:rFonts w:eastAsiaTheme="minorHAnsi"/>
          <w:b/>
          <w:sz w:val="28"/>
          <w:szCs w:val="28"/>
          <w:lang w:val="ro-RO" w:eastAsia="en-US"/>
        </w:rPr>
        <w:t>DISPOZIȚIA nr.</w:t>
      </w:r>
      <w:r w:rsidR="00771158">
        <w:rPr>
          <w:rFonts w:eastAsiaTheme="minorHAnsi"/>
          <w:b/>
          <w:sz w:val="28"/>
          <w:szCs w:val="28"/>
          <w:lang w:val="ro-RO" w:eastAsia="en-US"/>
        </w:rPr>
        <w:t>98</w:t>
      </w:r>
    </w:p>
    <w:p w:rsidR="0041553D" w:rsidRDefault="0041553D" w:rsidP="0041553D">
      <w:pPr>
        <w:spacing w:line="276" w:lineRule="auto"/>
        <w:jc w:val="both"/>
        <w:rPr>
          <w:rFonts w:eastAsiaTheme="minorHAnsi"/>
          <w:i/>
          <w:sz w:val="28"/>
          <w:szCs w:val="28"/>
          <w:lang w:val="ro-RO" w:eastAsia="en-US"/>
        </w:rPr>
      </w:pPr>
      <w:r>
        <w:rPr>
          <w:rFonts w:eastAsiaTheme="minorHAnsi"/>
          <w:i/>
          <w:sz w:val="28"/>
          <w:szCs w:val="28"/>
          <w:lang w:val="ro-RO" w:eastAsia="en-US"/>
        </w:rPr>
        <w:t>Cu privire la convocarea Consiliului local</w:t>
      </w:r>
    </w:p>
    <w:p w:rsidR="0041553D" w:rsidRDefault="0041553D" w:rsidP="0041553D">
      <w:pPr>
        <w:spacing w:line="276" w:lineRule="auto"/>
        <w:jc w:val="both"/>
        <w:rPr>
          <w:rFonts w:eastAsiaTheme="minorHAnsi"/>
          <w:i/>
          <w:sz w:val="28"/>
          <w:szCs w:val="28"/>
          <w:lang w:val="ro-RO" w:eastAsia="en-US"/>
        </w:rPr>
      </w:pPr>
      <w:r>
        <w:rPr>
          <w:rFonts w:eastAsiaTheme="minorHAnsi"/>
          <w:i/>
          <w:sz w:val="28"/>
          <w:szCs w:val="28"/>
          <w:lang w:val="ro-RO" w:eastAsia="en-US"/>
        </w:rPr>
        <w:t>Teleșeu în ședință extraordinară</w:t>
      </w:r>
    </w:p>
    <w:p w:rsidR="0041553D" w:rsidRDefault="0041553D" w:rsidP="0041553D">
      <w:p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ab/>
      </w:r>
    </w:p>
    <w:p w:rsidR="0041553D" w:rsidRDefault="0041553D" w:rsidP="0041553D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În conformitate cu prevederile art.16 alin.(2), (3), (5), (6), art.17, art.18 alin.(1), art.29 alin.(2), art.32 alin.(1), (2</w:t>
      </w:r>
      <w:r>
        <w:rPr>
          <w:rFonts w:eastAsiaTheme="minorHAnsi"/>
          <w:sz w:val="28"/>
          <w:szCs w:val="28"/>
          <w:vertAlign w:val="superscript"/>
          <w:lang w:val="ro-RO" w:eastAsia="en-US"/>
        </w:rPr>
        <w:t>1</w:t>
      </w:r>
      <w:r>
        <w:rPr>
          <w:rFonts w:eastAsiaTheme="minorHAnsi"/>
          <w:sz w:val="28"/>
          <w:szCs w:val="28"/>
          <w:lang w:val="ro-RO" w:eastAsia="en-US"/>
        </w:rPr>
        <w:t>), (3) din Legea nr.436/28.12.2006 privind administrația publică locală, art.67, 118 – 128 din Codul Administrativ al Republicii Moldova nr.116/2018,</w:t>
      </w:r>
    </w:p>
    <w:p w:rsidR="0041553D" w:rsidRDefault="0041553D" w:rsidP="0041553D">
      <w:pPr>
        <w:spacing w:after="200" w:line="276" w:lineRule="auto"/>
        <w:jc w:val="center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b/>
          <w:sz w:val="28"/>
          <w:szCs w:val="28"/>
          <w:lang w:val="ro-RO" w:eastAsia="en-US"/>
        </w:rPr>
        <w:t xml:space="preserve">DISPUN </w:t>
      </w:r>
      <w:r>
        <w:rPr>
          <w:rFonts w:eastAsiaTheme="minorHAnsi"/>
          <w:b/>
          <w:sz w:val="28"/>
          <w:szCs w:val="28"/>
          <w:lang w:val="en-US" w:eastAsia="en-US"/>
        </w:rPr>
        <w:t>:</w:t>
      </w:r>
    </w:p>
    <w:p w:rsidR="0041553D" w:rsidRDefault="0041553D" w:rsidP="0041553D">
      <w:pPr>
        <w:pStyle w:val="a6"/>
        <w:numPr>
          <w:ilvl w:val="0"/>
          <w:numId w:val="1"/>
        </w:numPr>
        <w:tabs>
          <w:tab w:val="left" w:pos="2505"/>
        </w:tabs>
        <w:jc w:val="both"/>
        <w:rPr>
          <w:sz w:val="27"/>
          <w:szCs w:val="27"/>
          <w:lang w:val="ro-RO"/>
        </w:rPr>
      </w:pPr>
      <w:r>
        <w:rPr>
          <w:rFonts w:eastAsiaTheme="minorHAnsi"/>
          <w:sz w:val="28"/>
          <w:szCs w:val="28"/>
          <w:lang w:val="en-US" w:eastAsia="en-US"/>
        </w:rPr>
        <w:t xml:space="preserve">Se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convoacă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Consiliul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Teleșeu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, r-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Orhei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ședință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extraordinară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pentru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data de </w:t>
      </w:r>
      <w:r w:rsidR="00771158">
        <w:rPr>
          <w:rFonts w:eastAsiaTheme="minorHAnsi"/>
          <w:sz w:val="28"/>
          <w:szCs w:val="28"/>
          <w:lang w:val="en-US" w:eastAsia="en-US"/>
        </w:rPr>
        <w:t>2</w:t>
      </w:r>
      <w:r>
        <w:rPr>
          <w:rFonts w:eastAsiaTheme="minorHAnsi"/>
          <w:sz w:val="28"/>
          <w:szCs w:val="28"/>
          <w:lang w:val="en-US" w:eastAsia="en-US"/>
        </w:rPr>
        <w:t xml:space="preserve">6 </w:t>
      </w:r>
      <w:r w:rsidR="00771158">
        <w:rPr>
          <w:rFonts w:eastAsiaTheme="minorHAnsi"/>
          <w:sz w:val="28"/>
          <w:szCs w:val="28"/>
          <w:lang w:val="en-US" w:eastAsia="en-US"/>
        </w:rPr>
        <w:t>august</w:t>
      </w:r>
      <w:r>
        <w:rPr>
          <w:rFonts w:eastAsiaTheme="minorHAnsi"/>
          <w:sz w:val="28"/>
          <w:szCs w:val="28"/>
          <w:lang w:val="en-US" w:eastAsia="en-US"/>
        </w:rPr>
        <w:t xml:space="preserve"> 2024, cu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ordinea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zi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val="en-US" w:eastAsia="en-US"/>
        </w:rPr>
        <w:t>ce</w:t>
      </w:r>
      <w:proofErr w:type="spellEnd"/>
      <w:proofErr w:type="gramEnd"/>
      <w:r>
        <w:rPr>
          <w:rFonts w:eastAsiaTheme="minorHAnsi"/>
          <w:sz w:val="28"/>
          <w:szCs w:val="28"/>
          <w:lang w:val="en-US" w:eastAsia="en-US"/>
        </w:rPr>
        <w:t xml:space="preserve"> se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anexează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</w:t>
      </w:r>
    </w:p>
    <w:p w:rsidR="0041553D" w:rsidRDefault="0041553D" w:rsidP="0041553D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Secretara Consiliului local în termenii corespunzători va aduce la cunoștință consilierilor și persoanelor interesate Dispoziția în cauză și va asigura prezența invitaților la ședință.</w:t>
      </w:r>
    </w:p>
    <w:p w:rsidR="0041553D" w:rsidRDefault="0041553D" w:rsidP="0041553D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>Se stabilește locul desfășurării ședinței Consiliului Local în incinta Primăriei Teleșeu, raionul Orhei, sala de ședințe, etajul 2, începutul ședinței – ora 16.00 min.</w:t>
      </w:r>
    </w:p>
    <w:p w:rsidR="0041553D" w:rsidRDefault="0041553D" w:rsidP="0041553D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Controlul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executării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asupra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prezentei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Dispoziții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mi-l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asum</w:t>
      </w:r>
      <w:proofErr w:type="spellEnd"/>
      <w:r>
        <w:rPr>
          <w:rFonts w:eastAsiaTheme="minorHAnsi"/>
          <w:sz w:val="28"/>
          <w:szCs w:val="28"/>
          <w:lang w:val="en-US" w:eastAsia="en-US"/>
        </w:rPr>
        <w:t>.</w:t>
      </w:r>
    </w:p>
    <w:p w:rsidR="0041553D" w:rsidRDefault="0041553D" w:rsidP="0041553D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Prezenta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Dispoziție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se include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Registrul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de Stat al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actelor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locale</w:t>
      </w:r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și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intră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vigoare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la data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semnării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, cu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drept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contestare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Judecătoria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Orhei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sediul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central, </w:t>
      </w:r>
      <w:proofErr w:type="spellStart"/>
      <w:proofErr w:type="gramStart"/>
      <w:r w:rsidR="00771158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proofErr w:type="gram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condițiile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normelor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Codului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771158">
        <w:rPr>
          <w:rFonts w:eastAsiaTheme="minorHAnsi"/>
          <w:sz w:val="28"/>
          <w:szCs w:val="28"/>
          <w:lang w:val="en-US" w:eastAsia="en-US"/>
        </w:rPr>
        <w:t>Administrativ</w:t>
      </w:r>
      <w:proofErr w:type="spellEnd"/>
      <w:r w:rsidR="00771158">
        <w:rPr>
          <w:rFonts w:eastAsiaTheme="minorHAnsi"/>
          <w:sz w:val="28"/>
          <w:szCs w:val="28"/>
          <w:lang w:val="en-US" w:eastAsia="en-US"/>
        </w:rPr>
        <w:t xml:space="preserve"> nr.116/2018</w:t>
      </w:r>
      <w:r>
        <w:rPr>
          <w:rFonts w:eastAsiaTheme="minorHAnsi"/>
          <w:sz w:val="28"/>
          <w:szCs w:val="28"/>
          <w:lang w:val="en-US" w:eastAsia="en-US"/>
        </w:rPr>
        <w:t>.</w:t>
      </w:r>
      <w:bookmarkStart w:id="0" w:name="_GoBack"/>
      <w:bookmarkEnd w:id="0"/>
      <w:r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41553D" w:rsidRDefault="0041553D" w:rsidP="0041553D">
      <w:pPr>
        <w:spacing w:after="200" w:line="276" w:lineRule="auto"/>
        <w:jc w:val="both"/>
        <w:rPr>
          <w:rFonts w:eastAsiaTheme="minorHAnsi"/>
          <w:sz w:val="28"/>
          <w:szCs w:val="28"/>
          <w:lang w:val="en-US" w:eastAsia="en-US"/>
        </w:rPr>
      </w:pPr>
    </w:p>
    <w:p w:rsidR="0041553D" w:rsidRDefault="0041553D" w:rsidP="0041553D">
      <w:pPr>
        <w:spacing w:after="200" w:line="276" w:lineRule="auto"/>
        <w:jc w:val="both"/>
        <w:rPr>
          <w:lang w:val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Primarul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satului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Teleșeu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                                                                            Ion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Dediu</w:t>
      </w:r>
      <w:proofErr w:type="spellEnd"/>
    </w:p>
    <w:p w:rsidR="0041553D" w:rsidRDefault="0041553D" w:rsidP="0041553D">
      <w:pPr>
        <w:rPr>
          <w:lang w:val="en-US"/>
        </w:rPr>
      </w:pPr>
    </w:p>
    <w:p w:rsidR="0041553D" w:rsidRDefault="0041553D" w:rsidP="0041553D">
      <w:pPr>
        <w:rPr>
          <w:lang w:val="en-US"/>
        </w:rPr>
      </w:pPr>
    </w:p>
    <w:p w:rsidR="0041553D" w:rsidRDefault="0041553D" w:rsidP="0041553D">
      <w:pPr>
        <w:rPr>
          <w:lang w:val="en-US"/>
        </w:rPr>
      </w:pPr>
    </w:p>
    <w:p w:rsidR="0041553D" w:rsidRDefault="0041553D" w:rsidP="0041553D"/>
    <w:p w:rsidR="00B5684E" w:rsidRDefault="00771158"/>
    <w:sectPr w:rsidR="00B5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009B"/>
    <w:multiLevelType w:val="hybridMultilevel"/>
    <w:tmpl w:val="BB0E8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4A"/>
    <w:rsid w:val="000F7FDA"/>
    <w:rsid w:val="0041553D"/>
    <w:rsid w:val="005D514A"/>
    <w:rsid w:val="00771158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3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55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1553D"/>
  </w:style>
  <w:style w:type="paragraph" w:styleId="a6">
    <w:name w:val="List Paragraph"/>
    <w:basedOn w:val="a"/>
    <w:uiPriority w:val="34"/>
    <w:qFormat/>
    <w:rsid w:val="004155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3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55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1553D"/>
  </w:style>
  <w:style w:type="paragraph" w:styleId="a6">
    <w:name w:val="List Paragraph"/>
    <w:basedOn w:val="a"/>
    <w:uiPriority w:val="34"/>
    <w:qFormat/>
    <w:rsid w:val="004155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.teleseu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2024-08-20T06:28:00Z</cp:lastPrinted>
  <dcterms:created xsi:type="dcterms:W3CDTF">2024-08-20T05:47:00Z</dcterms:created>
  <dcterms:modified xsi:type="dcterms:W3CDTF">2024-08-20T06:29:00Z</dcterms:modified>
</cp:coreProperties>
</file>