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Y="-420"/>
        <w:tblW w:w="10065" w:type="dxa"/>
        <w:tblLayout w:type="fixed"/>
        <w:tblLook w:val="04A0" w:firstRow="1" w:lastRow="0" w:firstColumn="1" w:lastColumn="0" w:noHBand="0" w:noVBand="1"/>
      </w:tblPr>
      <w:tblGrid>
        <w:gridCol w:w="3583"/>
        <w:gridCol w:w="2243"/>
        <w:gridCol w:w="4239"/>
      </w:tblGrid>
      <w:tr w:rsidR="004A4087" w:rsidTr="004A4087">
        <w:trPr>
          <w:trHeight w:val="2127"/>
        </w:trPr>
        <w:tc>
          <w:tcPr>
            <w:tcW w:w="358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A4087" w:rsidRDefault="004A4087" w:rsidP="00E45F54">
            <w:pPr>
              <w:spacing w:after="0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REPUBLICA MOLDOVA</w:t>
            </w:r>
          </w:p>
          <w:p w:rsidR="004A4087" w:rsidRDefault="004A4087" w:rsidP="00E45F54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4A4087" w:rsidRDefault="004A4087" w:rsidP="00E45F54">
            <w:pPr>
              <w:tabs>
                <w:tab w:val="center" w:pos="314"/>
              </w:tabs>
              <w:spacing w:after="0"/>
              <w:ind w:left="-567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o-RO"/>
              </w:rPr>
              <w:t xml:space="preserve">               RAIONUL ORHEI</w:t>
            </w:r>
          </w:p>
          <w:p w:rsidR="004A4087" w:rsidRDefault="004A4087" w:rsidP="00E45F54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4A4087" w:rsidRDefault="004A4087" w:rsidP="00E45F54">
            <w:pPr>
              <w:tabs>
                <w:tab w:val="center" w:pos="455"/>
                <w:tab w:val="center" w:pos="597"/>
              </w:tabs>
              <w:spacing w:after="0"/>
              <w:ind w:left="-567" w:hanging="14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               CONSILIUL SĂTESC</w:t>
            </w:r>
          </w:p>
          <w:p w:rsidR="004A4087" w:rsidRDefault="004A4087" w:rsidP="00E45F54">
            <w:pPr>
              <w:tabs>
                <w:tab w:val="center" w:pos="455"/>
                <w:tab w:val="center" w:pos="597"/>
              </w:tabs>
              <w:spacing w:after="0"/>
              <w:ind w:left="-567" w:hanging="14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eleșeu            TELEȘEU</w:t>
            </w:r>
          </w:p>
          <w:p w:rsidR="004A4087" w:rsidRDefault="004A4087" w:rsidP="00E45F54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ro-RO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4A4087" w:rsidRDefault="004A4087" w:rsidP="00E45F54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904875" cy="1038225"/>
                  <wp:effectExtent l="0" t="0" r="9525" b="9525"/>
      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A4087" w:rsidRDefault="004A4087" w:rsidP="00E45F54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noProof/>
                <w:sz w:val="24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val="ro-RO"/>
              </w:rPr>
              <w:t>РЕСПУБЛИКА МОЛДОВА</w:t>
            </w:r>
          </w:p>
          <w:p w:rsidR="004A4087" w:rsidRDefault="004A4087" w:rsidP="00E45F54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ro-RO"/>
              </w:rPr>
            </w:pPr>
          </w:p>
          <w:p w:rsidR="004A4087" w:rsidRDefault="004A4087" w:rsidP="00E45F54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/>
              </w:rPr>
              <w:t>ОРХЕЙСКИЙ РАЙОН</w:t>
            </w:r>
          </w:p>
          <w:p w:rsidR="004A4087" w:rsidRDefault="004A4087" w:rsidP="00E45F54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/>
              </w:rPr>
            </w:pPr>
          </w:p>
          <w:p w:rsidR="004A4087" w:rsidRDefault="004A4087" w:rsidP="00E45F54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СЕЛЬСКИЙ СОВЕТ </w:t>
            </w:r>
          </w:p>
          <w:p w:rsidR="004A4087" w:rsidRDefault="004A4087" w:rsidP="00E45F54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TEЛEШЕУ</w:t>
            </w:r>
          </w:p>
          <w:p w:rsidR="004A4087" w:rsidRDefault="004A4087" w:rsidP="00E45F54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i/>
                <w:sz w:val="24"/>
                <w:szCs w:val="20"/>
              </w:rPr>
            </w:pPr>
          </w:p>
        </w:tc>
      </w:tr>
    </w:tbl>
    <w:p w:rsidR="004A4087" w:rsidRDefault="004A4087" w:rsidP="004A408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o-RO" w:eastAsia="ru-RU"/>
        </w:rPr>
      </w:pPr>
      <w:r>
        <w:rPr>
          <w:rFonts w:ascii="Times New Roman" w:eastAsia="Times New Roman" w:hAnsi="Times New Roman"/>
          <w:sz w:val="20"/>
          <w:szCs w:val="20"/>
          <w:lang w:val="ro-RO" w:eastAsia="ru-RU"/>
        </w:rPr>
        <w:t>MD 3550, s.Teleșeu, raionul Orhei,</w:t>
      </w:r>
    </w:p>
    <w:p w:rsidR="004A4087" w:rsidRDefault="004A4087" w:rsidP="004A408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o-RO" w:eastAsia="ru-RU"/>
        </w:rPr>
      </w:pPr>
      <w:r>
        <w:rPr>
          <w:rFonts w:ascii="Times New Roman" w:eastAsia="Times New Roman" w:hAnsi="Times New Roman"/>
          <w:sz w:val="20"/>
          <w:szCs w:val="20"/>
          <w:lang w:val="ro-RO" w:eastAsia="ru-RU"/>
        </w:rPr>
        <w:t xml:space="preserve"> e-mail: </w:t>
      </w:r>
      <w:hyperlink r:id="rId7" w:history="1">
        <w:r>
          <w:rPr>
            <w:rStyle w:val="a3"/>
            <w:rFonts w:ascii="Times New Roman" w:eastAsia="Times New Roman" w:hAnsi="Times New Roman"/>
            <w:sz w:val="20"/>
            <w:szCs w:val="20"/>
            <w:lang w:val="ro-RO" w:eastAsia="ru-RU"/>
          </w:rPr>
          <w:t>primariasteleseu@mail.ru</w:t>
        </w:r>
      </w:hyperlink>
      <w:r>
        <w:rPr>
          <w:rFonts w:ascii="Times New Roman" w:eastAsia="Times New Roman" w:hAnsi="Times New Roman"/>
          <w:sz w:val="20"/>
          <w:szCs w:val="20"/>
          <w:lang w:val="ro-RO" w:eastAsia="ru-RU"/>
        </w:rPr>
        <w:t xml:space="preserve"> tel/fax:+373 (235) 54 2 36</w:t>
      </w:r>
    </w:p>
    <w:p w:rsidR="004A4087" w:rsidRDefault="004A4087" w:rsidP="004A4087">
      <w:pPr>
        <w:tabs>
          <w:tab w:val="left" w:pos="3075"/>
          <w:tab w:val="left" w:pos="6165"/>
        </w:tabs>
        <w:spacing w:after="0" w:line="240" w:lineRule="auto"/>
        <w:jc w:val="right"/>
        <w:rPr>
          <w:rFonts w:ascii="Times New Roman" w:hAnsi="Times New Roman"/>
          <w:b/>
          <w:sz w:val="24"/>
          <w:u w:val="single"/>
          <w:lang w:val="ro-RO"/>
        </w:rPr>
      </w:pPr>
    </w:p>
    <w:p w:rsidR="004A4087" w:rsidRPr="00E93164" w:rsidRDefault="004A4087" w:rsidP="004A4087">
      <w:pPr>
        <w:tabs>
          <w:tab w:val="left" w:pos="3075"/>
          <w:tab w:val="left" w:pos="616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o-RO"/>
        </w:rPr>
      </w:pPr>
      <w:r w:rsidRPr="00E93164">
        <w:rPr>
          <w:rFonts w:ascii="Times New Roman" w:hAnsi="Times New Roman"/>
          <w:b/>
          <w:sz w:val="26"/>
          <w:szCs w:val="26"/>
          <w:lang w:val="ro-RO"/>
        </w:rPr>
        <w:t xml:space="preserve"> D E C I Z I A nr. 7.2 </w:t>
      </w:r>
    </w:p>
    <w:p w:rsidR="004A4087" w:rsidRPr="00E93164" w:rsidRDefault="004A4087" w:rsidP="004A4087">
      <w:pPr>
        <w:tabs>
          <w:tab w:val="left" w:pos="2535"/>
          <w:tab w:val="left" w:pos="3075"/>
          <w:tab w:val="left" w:pos="6165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ro-RO"/>
        </w:rPr>
      </w:pPr>
      <w:r w:rsidRPr="00E93164">
        <w:rPr>
          <w:rFonts w:ascii="Times New Roman" w:hAnsi="Times New Roman"/>
          <w:sz w:val="26"/>
          <w:szCs w:val="26"/>
          <w:lang w:val="ro-RO"/>
        </w:rPr>
        <w:t>din 23 octombrie  2020</w:t>
      </w:r>
    </w:p>
    <w:p w:rsidR="004A4087" w:rsidRPr="00E93164" w:rsidRDefault="004A4087" w:rsidP="004A4087">
      <w:pPr>
        <w:tabs>
          <w:tab w:val="left" w:pos="2505"/>
        </w:tabs>
        <w:spacing w:after="0" w:line="240" w:lineRule="auto"/>
        <w:rPr>
          <w:rFonts w:ascii="Times New Roman" w:hAnsi="Times New Roman"/>
          <w:sz w:val="26"/>
          <w:szCs w:val="26"/>
          <w:lang w:val="ro-RO"/>
        </w:rPr>
      </w:pPr>
    </w:p>
    <w:p w:rsidR="004A4087" w:rsidRPr="00E93164" w:rsidRDefault="004A4087" w:rsidP="004A4087">
      <w:pPr>
        <w:tabs>
          <w:tab w:val="left" w:pos="2505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 w:rsidRPr="00E93164">
        <w:rPr>
          <w:rFonts w:ascii="Times New Roman" w:hAnsi="Times New Roman"/>
          <w:sz w:val="26"/>
          <w:szCs w:val="26"/>
          <w:lang w:val="ro-RO"/>
        </w:rPr>
        <w:t>Cu privire la modificarea bugetului local</w:t>
      </w:r>
    </w:p>
    <w:p w:rsidR="004A4087" w:rsidRPr="00E93164" w:rsidRDefault="004A4087" w:rsidP="004A4087">
      <w:pPr>
        <w:tabs>
          <w:tab w:val="left" w:pos="2505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 w:rsidRPr="00E93164">
        <w:rPr>
          <w:rFonts w:ascii="Times New Roman" w:hAnsi="Times New Roman"/>
          <w:sz w:val="26"/>
          <w:szCs w:val="26"/>
          <w:lang w:val="ro-RO"/>
        </w:rPr>
        <w:t>Teleșeu pentru anul 2020</w:t>
      </w:r>
    </w:p>
    <w:p w:rsidR="004A4087" w:rsidRPr="00E93164" w:rsidRDefault="004A4087" w:rsidP="004A4087">
      <w:pPr>
        <w:tabs>
          <w:tab w:val="left" w:pos="2505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4A4087" w:rsidRPr="00E93164" w:rsidRDefault="004A4087" w:rsidP="004A40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 w:rsidRPr="00E93164">
        <w:rPr>
          <w:rFonts w:ascii="Times New Roman" w:hAnsi="Times New Roman"/>
          <w:sz w:val="26"/>
          <w:szCs w:val="26"/>
          <w:lang w:val="ro-RO"/>
        </w:rPr>
        <w:tab/>
        <w:t>În temeiul art.14 alin.(2) lit.n) a Legii nr.436 din 28.12.2006 privind administrația publică locală, art.27 alin.(4) din Legea finanțelor publice locale nr.397/16.10.2003 cu modificările și completările ulterioare, art.4 alin.(3), art.24, art.31 alin.(4) din Legea nr.181/25.07.2014 privind finanțele publice și responsabilității bugetar fiscale, luînd în considerație avizul Comisiei de specialitate Activități Economice, Buget și Finanțe, Consiliul Local Teleșeu,</w:t>
      </w:r>
    </w:p>
    <w:p w:rsidR="004A4087" w:rsidRPr="00E93164" w:rsidRDefault="004A4087" w:rsidP="004A40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o-RO"/>
        </w:rPr>
      </w:pPr>
      <w:r w:rsidRPr="00E93164">
        <w:rPr>
          <w:rFonts w:ascii="Times New Roman" w:hAnsi="Times New Roman"/>
          <w:b/>
          <w:sz w:val="26"/>
          <w:szCs w:val="26"/>
          <w:lang w:val="ro-RO"/>
        </w:rPr>
        <w:t>D E C I D E</w:t>
      </w:r>
      <w:r w:rsidRPr="00E93164">
        <w:rPr>
          <w:rFonts w:ascii="Times New Roman" w:hAnsi="Times New Roman"/>
          <w:b/>
          <w:sz w:val="26"/>
          <w:szCs w:val="26"/>
        </w:rPr>
        <w:t>:</w:t>
      </w:r>
    </w:p>
    <w:p w:rsidR="004A4087" w:rsidRPr="00E93164" w:rsidRDefault="004A4087" w:rsidP="004A4087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 w:rsidRPr="00E93164">
        <w:rPr>
          <w:rFonts w:ascii="Times New Roman" w:hAnsi="Times New Roman"/>
          <w:sz w:val="26"/>
          <w:szCs w:val="26"/>
          <w:lang w:val="ro-RO"/>
        </w:rPr>
        <w:t>Din contul soldului în urma executării bugetului pentru anul 2019 de alocat mijloace financiare în sumă totală de 75 000,00 (șaptezeci și cinci mii)</w:t>
      </w:r>
      <w:r w:rsidR="00057997" w:rsidRPr="00E93164">
        <w:rPr>
          <w:rFonts w:ascii="Times New Roman" w:hAnsi="Times New Roman"/>
          <w:sz w:val="26"/>
          <w:szCs w:val="26"/>
          <w:lang w:val="ro-RO"/>
        </w:rPr>
        <w:t xml:space="preserve"> lei</w:t>
      </w:r>
      <w:r w:rsidRPr="00E93164">
        <w:rPr>
          <w:rFonts w:ascii="Times New Roman" w:hAnsi="Times New Roman"/>
          <w:sz w:val="26"/>
          <w:szCs w:val="26"/>
          <w:lang w:val="ro-RO"/>
        </w:rPr>
        <w:t xml:space="preserve"> la următoarea instituție:</w:t>
      </w:r>
    </w:p>
    <w:p w:rsidR="004A4087" w:rsidRPr="00E93164" w:rsidRDefault="004A4087" w:rsidP="004A408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 w:rsidRPr="00E93164">
        <w:rPr>
          <w:rFonts w:ascii="Times New Roman" w:hAnsi="Times New Roman"/>
          <w:sz w:val="26"/>
          <w:szCs w:val="26"/>
          <w:lang w:val="ro-RO"/>
        </w:rPr>
        <w:t xml:space="preserve">Dezvoltarea comunală și amenajare – 75 000,00 lei pentru construcția a trei stații </w:t>
      </w:r>
      <w:r w:rsidR="00057997" w:rsidRPr="00E93164">
        <w:rPr>
          <w:rFonts w:ascii="Times New Roman" w:hAnsi="Times New Roman"/>
          <w:sz w:val="26"/>
          <w:szCs w:val="26"/>
          <w:lang w:val="ro-RO"/>
        </w:rPr>
        <w:t>a</w:t>
      </w:r>
      <w:r w:rsidR="00CF0265" w:rsidRPr="00E93164">
        <w:rPr>
          <w:rFonts w:ascii="Times New Roman" w:hAnsi="Times New Roman"/>
          <w:sz w:val="26"/>
          <w:szCs w:val="26"/>
          <w:lang w:val="ro-RO"/>
        </w:rPr>
        <w:t xml:space="preserve">menajate </w:t>
      </w:r>
      <w:r w:rsidRPr="00E93164">
        <w:rPr>
          <w:rFonts w:ascii="Times New Roman" w:hAnsi="Times New Roman"/>
          <w:sz w:val="26"/>
          <w:szCs w:val="26"/>
          <w:lang w:val="ro-RO"/>
        </w:rPr>
        <w:t xml:space="preserve">(puncte de </w:t>
      </w:r>
      <w:r w:rsidR="00057997" w:rsidRPr="00E93164">
        <w:rPr>
          <w:rFonts w:ascii="Times New Roman" w:hAnsi="Times New Roman"/>
          <w:sz w:val="26"/>
          <w:szCs w:val="26"/>
          <w:lang w:val="ro-RO"/>
        </w:rPr>
        <w:t xml:space="preserve">oprire a automobilelor de rută) </w:t>
      </w:r>
      <w:r w:rsidR="00AD4DA6" w:rsidRPr="00E93164">
        <w:rPr>
          <w:rFonts w:ascii="Times New Roman" w:hAnsi="Times New Roman"/>
          <w:sz w:val="26"/>
          <w:szCs w:val="26"/>
          <w:lang w:val="ro-RO"/>
        </w:rPr>
        <w:t xml:space="preserve">la  </w:t>
      </w:r>
      <w:r w:rsidR="00E93164" w:rsidRPr="00E93164">
        <w:rPr>
          <w:rFonts w:ascii="Times New Roman" w:hAnsi="Times New Roman"/>
          <w:sz w:val="26"/>
          <w:szCs w:val="26"/>
          <w:lang w:val="ro-RO"/>
        </w:rPr>
        <w:t xml:space="preserve">următoarele </w:t>
      </w:r>
      <w:r w:rsidR="00AD4DA6" w:rsidRPr="00E93164">
        <w:rPr>
          <w:rFonts w:ascii="Times New Roman" w:hAnsi="Times New Roman"/>
          <w:sz w:val="26"/>
          <w:szCs w:val="26"/>
          <w:lang w:val="ro-RO"/>
        </w:rPr>
        <w:t>intersecții</w:t>
      </w:r>
      <w:r w:rsidR="00E93164" w:rsidRPr="00E93164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AD4DA6" w:rsidRPr="00E93164">
        <w:rPr>
          <w:rFonts w:ascii="Times New Roman" w:hAnsi="Times New Roman"/>
          <w:sz w:val="26"/>
          <w:szCs w:val="26"/>
          <w:lang w:val="ro-RO"/>
        </w:rPr>
        <w:t>de</w:t>
      </w:r>
      <w:r w:rsidR="00E93164" w:rsidRPr="00E93164">
        <w:rPr>
          <w:rFonts w:ascii="Times New Roman" w:hAnsi="Times New Roman"/>
          <w:sz w:val="26"/>
          <w:szCs w:val="26"/>
          <w:lang w:val="ro-RO"/>
        </w:rPr>
        <w:t xml:space="preserve"> drumuri</w:t>
      </w:r>
      <w:r w:rsidR="00E93164" w:rsidRPr="00E93164">
        <w:rPr>
          <w:rFonts w:ascii="Times New Roman" w:hAnsi="Times New Roman"/>
          <w:sz w:val="26"/>
          <w:szCs w:val="26"/>
        </w:rPr>
        <w:t>:</w:t>
      </w:r>
      <w:r w:rsidR="00AD4DA6" w:rsidRPr="00E93164">
        <w:rPr>
          <w:rFonts w:ascii="Times New Roman" w:hAnsi="Times New Roman"/>
          <w:sz w:val="26"/>
          <w:szCs w:val="26"/>
          <w:lang w:val="ro-RO"/>
        </w:rPr>
        <w:t xml:space="preserve"> str</w:t>
      </w:r>
      <w:r w:rsidR="00E93164" w:rsidRPr="00E93164">
        <w:rPr>
          <w:rFonts w:ascii="Times New Roman" w:hAnsi="Times New Roman"/>
          <w:sz w:val="26"/>
          <w:szCs w:val="26"/>
          <w:lang w:val="ro-RO"/>
        </w:rPr>
        <w:t>.</w:t>
      </w:r>
      <w:r w:rsidR="00AD4DA6" w:rsidRPr="00E93164">
        <w:rPr>
          <w:rFonts w:ascii="Times New Roman" w:hAnsi="Times New Roman"/>
          <w:sz w:val="26"/>
          <w:szCs w:val="26"/>
          <w:lang w:val="ro-RO"/>
        </w:rPr>
        <w:t xml:space="preserve"> Ghidiu Gheorghe</w:t>
      </w:r>
      <w:r w:rsidR="00E93164" w:rsidRPr="00E93164">
        <w:rPr>
          <w:rFonts w:ascii="Times New Roman" w:hAnsi="Times New Roman"/>
          <w:sz w:val="26"/>
          <w:szCs w:val="26"/>
          <w:lang w:val="ro-RO"/>
        </w:rPr>
        <w:t xml:space="preserve"> – str. Luceafărul, str. Luceafărul – str. Vasile Lupu, str. Vasile Lupu – str. Frunze</w:t>
      </w:r>
      <w:r w:rsidR="00AD4DA6" w:rsidRPr="00E93164">
        <w:rPr>
          <w:rFonts w:ascii="Times New Roman" w:hAnsi="Times New Roman"/>
          <w:sz w:val="26"/>
          <w:szCs w:val="26"/>
          <w:lang w:val="ro-RO"/>
        </w:rPr>
        <w:t>.</w:t>
      </w:r>
      <w:r w:rsidR="00CF0265" w:rsidRPr="00E93164">
        <w:rPr>
          <w:rFonts w:ascii="Times New Roman" w:hAnsi="Times New Roman"/>
          <w:sz w:val="26"/>
          <w:szCs w:val="26"/>
          <w:lang w:val="ro-RO"/>
        </w:rPr>
        <w:t xml:space="preserve"> </w:t>
      </w:r>
    </w:p>
    <w:p w:rsidR="004A4087" w:rsidRPr="00E93164" w:rsidRDefault="004A4087" w:rsidP="004A4087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 w:rsidRPr="00E93164">
        <w:rPr>
          <w:rFonts w:ascii="Times New Roman" w:hAnsi="Times New Roman"/>
          <w:sz w:val="26"/>
          <w:szCs w:val="26"/>
          <w:lang w:val="ro-RO"/>
        </w:rPr>
        <w:t xml:space="preserve">De diminuat suma de 75 200,00 lei la grădinița de copii </w:t>
      </w:r>
      <w:r w:rsidRPr="00E93164">
        <w:rPr>
          <w:rFonts w:ascii="Times New Roman" w:hAnsi="Times New Roman"/>
          <w:sz w:val="26"/>
          <w:szCs w:val="26"/>
        </w:rPr>
        <w:t>“</w:t>
      </w:r>
      <w:proofErr w:type="spellStart"/>
      <w:r w:rsidRPr="00E93164">
        <w:rPr>
          <w:rFonts w:ascii="Times New Roman" w:hAnsi="Times New Roman"/>
          <w:sz w:val="26"/>
          <w:szCs w:val="26"/>
        </w:rPr>
        <w:t>Speranța</w:t>
      </w:r>
      <w:proofErr w:type="spellEnd"/>
      <w:r w:rsidRPr="00E93164">
        <w:rPr>
          <w:rFonts w:ascii="Times New Roman" w:hAnsi="Times New Roman"/>
          <w:sz w:val="26"/>
          <w:szCs w:val="26"/>
        </w:rPr>
        <w:t xml:space="preserve">”, </w:t>
      </w:r>
      <w:proofErr w:type="spellStart"/>
      <w:r w:rsidRPr="00E93164">
        <w:rPr>
          <w:rFonts w:ascii="Times New Roman" w:hAnsi="Times New Roman"/>
          <w:sz w:val="26"/>
          <w:szCs w:val="26"/>
        </w:rPr>
        <w:t>economie</w:t>
      </w:r>
      <w:proofErr w:type="spellEnd"/>
      <w:r w:rsidRPr="00E931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3164">
        <w:rPr>
          <w:rFonts w:ascii="Times New Roman" w:hAnsi="Times New Roman"/>
          <w:sz w:val="26"/>
          <w:szCs w:val="26"/>
        </w:rPr>
        <w:t>formată</w:t>
      </w:r>
      <w:proofErr w:type="spellEnd"/>
      <w:r w:rsidRPr="00E931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3164">
        <w:rPr>
          <w:rFonts w:ascii="Times New Roman" w:hAnsi="Times New Roman"/>
          <w:sz w:val="26"/>
          <w:szCs w:val="26"/>
        </w:rPr>
        <w:t>pe</w:t>
      </w:r>
      <w:proofErr w:type="spellEnd"/>
      <w:r w:rsidRPr="00E931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3164">
        <w:rPr>
          <w:rFonts w:ascii="Times New Roman" w:hAnsi="Times New Roman"/>
          <w:sz w:val="26"/>
          <w:szCs w:val="26"/>
        </w:rPr>
        <w:t>parcursul</w:t>
      </w:r>
      <w:proofErr w:type="spellEnd"/>
      <w:r w:rsidRPr="00E931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3164">
        <w:rPr>
          <w:rFonts w:ascii="Times New Roman" w:hAnsi="Times New Roman"/>
          <w:sz w:val="26"/>
          <w:szCs w:val="26"/>
        </w:rPr>
        <w:t>anului</w:t>
      </w:r>
      <w:proofErr w:type="spellEnd"/>
      <w:r w:rsidRPr="00E93164">
        <w:rPr>
          <w:rFonts w:ascii="Times New Roman" w:hAnsi="Times New Roman"/>
          <w:sz w:val="26"/>
          <w:szCs w:val="26"/>
        </w:rPr>
        <w:t xml:space="preserve"> la </w:t>
      </w:r>
      <w:proofErr w:type="spellStart"/>
      <w:r w:rsidRPr="00E93164">
        <w:rPr>
          <w:rFonts w:ascii="Times New Roman" w:hAnsi="Times New Roman"/>
          <w:sz w:val="26"/>
          <w:szCs w:val="26"/>
        </w:rPr>
        <w:t>următoarele</w:t>
      </w:r>
      <w:proofErr w:type="spellEnd"/>
      <w:r w:rsidRPr="00E931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3164">
        <w:rPr>
          <w:rFonts w:ascii="Times New Roman" w:hAnsi="Times New Roman"/>
          <w:sz w:val="26"/>
          <w:szCs w:val="26"/>
        </w:rPr>
        <w:t>articole</w:t>
      </w:r>
      <w:proofErr w:type="spellEnd"/>
      <w:r w:rsidRPr="00E93164">
        <w:rPr>
          <w:rFonts w:ascii="Times New Roman" w:hAnsi="Times New Roman"/>
          <w:sz w:val="26"/>
          <w:szCs w:val="26"/>
        </w:rPr>
        <w:t>:</w:t>
      </w:r>
    </w:p>
    <w:p w:rsidR="004A4087" w:rsidRPr="00E93164" w:rsidRDefault="004A4087" w:rsidP="004A4087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 w:rsidRPr="00E93164">
        <w:rPr>
          <w:rFonts w:ascii="Times New Roman" w:hAnsi="Times New Roman"/>
          <w:sz w:val="26"/>
          <w:szCs w:val="26"/>
          <w:lang w:val="ro-RO"/>
        </w:rPr>
        <w:t>Remunerarea muncii - 59 000,00 lei,</w:t>
      </w:r>
    </w:p>
    <w:p w:rsidR="004A4087" w:rsidRPr="00E93164" w:rsidRDefault="004A4087" w:rsidP="004A4087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 w:rsidRPr="00E93164">
        <w:rPr>
          <w:rFonts w:ascii="Times New Roman" w:hAnsi="Times New Roman"/>
          <w:sz w:val="26"/>
          <w:szCs w:val="26"/>
          <w:lang w:val="ro-RO"/>
        </w:rPr>
        <w:t>Contribuții de asigurări sociale de stat obligatorii – 13 570,00 lei,</w:t>
      </w:r>
    </w:p>
    <w:p w:rsidR="004A4087" w:rsidRPr="00E93164" w:rsidRDefault="004A4087" w:rsidP="004A4087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 w:rsidRPr="00E93164">
        <w:rPr>
          <w:rFonts w:ascii="Times New Roman" w:hAnsi="Times New Roman"/>
          <w:sz w:val="26"/>
          <w:szCs w:val="26"/>
          <w:lang w:val="ro-RO"/>
        </w:rPr>
        <w:t>Prime de asigurare obligatorii de asistență medicală – 2 630,00 lei.</w:t>
      </w:r>
    </w:p>
    <w:p w:rsidR="004A4087" w:rsidRPr="00E93164" w:rsidRDefault="004A4087" w:rsidP="004A4087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 w:rsidRPr="00E93164">
        <w:rPr>
          <w:rFonts w:ascii="Times New Roman" w:hAnsi="Times New Roman"/>
          <w:sz w:val="26"/>
          <w:szCs w:val="26"/>
          <w:lang w:val="ro-RO"/>
        </w:rPr>
        <w:t>De alocat mijloace</w:t>
      </w:r>
      <w:r w:rsidR="00AD4DA6" w:rsidRPr="00E93164">
        <w:rPr>
          <w:rFonts w:ascii="Times New Roman" w:hAnsi="Times New Roman"/>
          <w:sz w:val="26"/>
          <w:szCs w:val="26"/>
          <w:lang w:val="ro-RO"/>
        </w:rPr>
        <w:t>le</w:t>
      </w:r>
      <w:r w:rsidRPr="00E93164">
        <w:rPr>
          <w:rFonts w:ascii="Times New Roman" w:hAnsi="Times New Roman"/>
          <w:sz w:val="26"/>
          <w:szCs w:val="26"/>
          <w:lang w:val="ro-RO"/>
        </w:rPr>
        <w:t xml:space="preserve"> financiare în sumă de 75 200,00 lei la grădinița de copii </w:t>
      </w:r>
      <w:r w:rsidRPr="00E93164">
        <w:rPr>
          <w:rFonts w:ascii="Times New Roman" w:hAnsi="Times New Roman"/>
          <w:sz w:val="26"/>
          <w:szCs w:val="26"/>
        </w:rPr>
        <w:t>“</w:t>
      </w:r>
      <w:proofErr w:type="spellStart"/>
      <w:r w:rsidRPr="00E93164">
        <w:rPr>
          <w:rFonts w:ascii="Times New Roman" w:hAnsi="Times New Roman"/>
          <w:sz w:val="26"/>
          <w:szCs w:val="26"/>
        </w:rPr>
        <w:t>Speranța</w:t>
      </w:r>
      <w:proofErr w:type="spellEnd"/>
      <w:r w:rsidRPr="00E93164">
        <w:rPr>
          <w:rFonts w:ascii="Times New Roman" w:hAnsi="Times New Roman"/>
          <w:sz w:val="26"/>
          <w:szCs w:val="26"/>
        </w:rPr>
        <w:t xml:space="preserve">” </w:t>
      </w:r>
      <w:proofErr w:type="spellStart"/>
      <w:r w:rsidRPr="00E93164">
        <w:rPr>
          <w:rFonts w:ascii="Times New Roman" w:hAnsi="Times New Roman"/>
          <w:sz w:val="26"/>
          <w:szCs w:val="26"/>
        </w:rPr>
        <w:t>pentru</w:t>
      </w:r>
      <w:proofErr w:type="spellEnd"/>
      <w:r w:rsidRPr="00E931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3164">
        <w:rPr>
          <w:rFonts w:ascii="Times New Roman" w:hAnsi="Times New Roman"/>
          <w:sz w:val="26"/>
          <w:szCs w:val="26"/>
        </w:rPr>
        <w:t>procurarea</w:t>
      </w:r>
      <w:proofErr w:type="spellEnd"/>
      <w:r w:rsidRPr="00E931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3164">
        <w:rPr>
          <w:rFonts w:ascii="Times New Roman" w:hAnsi="Times New Roman"/>
          <w:sz w:val="26"/>
          <w:szCs w:val="26"/>
        </w:rPr>
        <w:t>materialelor</w:t>
      </w:r>
      <w:proofErr w:type="spellEnd"/>
      <w:r w:rsidRPr="00E931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3164">
        <w:rPr>
          <w:rFonts w:ascii="Times New Roman" w:hAnsi="Times New Roman"/>
          <w:sz w:val="26"/>
          <w:szCs w:val="26"/>
        </w:rPr>
        <w:t>ce</w:t>
      </w:r>
      <w:proofErr w:type="spellEnd"/>
      <w:r w:rsidRPr="00E931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3164">
        <w:rPr>
          <w:rFonts w:ascii="Times New Roman" w:hAnsi="Times New Roman"/>
          <w:sz w:val="26"/>
          <w:szCs w:val="26"/>
        </w:rPr>
        <w:t>țin</w:t>
      </w:r>
      <w:proofErr w:type="spellEnd"/>
      <w:r w:rsidRPr="00E93164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Pr="00E93164">
        <w:rPr>
          <w:rFonts w:ascii="Times New Roman" w:hAnsi="Times New Roman"/>
          <w:sz w:val="26"/>
          <w:szCs w:val="26"/>
        </w:rPr>
        <w:t>reconstrucția</w:t>
      </w:r>
      <w:proofErr w:type="spellEnd"/>
      <w:r w:rsidRPr="00E931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3164">
        <w:rPr>
          <w:rFonts w:ascii="Times New Roman" w:hAnsi="Times New Roman"/>
          <w:sz w:val="26"/>
          <w:szCs w:val="26"/>
        </w:rPr>
        <w:t>rețelei</w:t>
      </w:r>
      <w:proofErr w:type="spellEnd"/>
      <w:r w:rsidRPr="00E931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3164">
        <w:rPr>
          <w:rFonts w:ascii="Times New Roman" w:hAnsi="Times New Roman"/>
          <w:sz w:val="26"/>
          <w:szCs w:val="26"/>
        </w:rPr>
        <w:t>electrice</w:t>
      </w:r>
      <w:proofErr w:type="spellEnd"/>
      <w:r w:rsidRPr="00E93164">
        <w:rPr>
          <w:rFonts w:ascii="Times New Roman" w:hAnsi="Times New Roman"/>
          <w:sz w:val="26"/>
          <w:szCs w:val="26"/>
        </w:rPr>
        <w:t>.</w:t>
      </w:r>
      <w:r w:rsidRPr="00E93164">
        <w:rPr>
          <w:rFonts w:ascii="Times New Roman" w:hAnsi="Times New Roman"/>
          <w:sz w:val="26"/>
          <w:szCs w:val="26"/>
          <w:lang w:val="ro-RO"/>
        </w:rPr>
        <w:t xml:space="preserve"> </w:t>
      </w:r>
    </w:p>
    <w:p w:rsidR="004A4087" w:rsidRPr="00E93164" w:rsidRDefault="004A4087" w:rsidP="004A4087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 w:rsidRPr="00E93164">
        <w:rPr>
          <w:rFonts w:ascii="Times New Roman" w:hAnsi="Times New Roman"/>
          <w:sz w:val="26"/>
          <w:szCs w:val="26"/>
          <w:lang w:val="ro-RO"/>
        </w:rPr>
        <w:t xml:space="preserve">Controlul asupra executării prezentei Decizii se pune pe seama primarului satului Teleșeu </w:t>
      </w:r>
      <w:r w:rsidR="00E93164" w:rsidRPr="00E93164">
        <w:rPr>
          <w:rFonts w:ascii="Times New Roman" w:hAnsi="Times New Roman"/>
          <w:sz w:val="26"/>
          <w:szCs w:val="26"/>
          <w:lang w:val="ro-RO"/>
        </w:rPr>
        <w:t xml:space="preserve">- </w:t>
      </w:r>
      <w:r w:rsidRPr="00E93164">
        <w:rPr>
          <w:rFonts w:ascii="Times New Roman" w:hAnsi="Times New Roman"/>
          <w:sz w:val="26"/>
          <w:szCs w:val="26"/>
          <w:lang w:val="ro-RO"/>
        </w:rPr>
        <w:t xml:space="preserve">dlui Ion Dediu. </w:t>
      </w:r>
    </w:p>
    <w:p w:rsidR="004A4087" w:rsidRPr="00E93164" w:rsidRDefault="004A4087" w:rsidP="004A40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4A4087" w:rsidRPr="00E93164" w:rsidRDefault="004A4087" w:rsidP="004A40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3164">
        <w:rPr>
          <w:rFonts w:ascii="Times New Roman" w:hAnsi="Times New Roman"/>
          <w:sz w:val="26"/>
          <w:szCs w:val="26"/>
        </w:rPr>
        <w:t xml:space="preserve">Au </w:t>
      </w:r>
      <w:proofErr w:type="spellStart"/>
      <w:r w:rsidRPr="00E93164">
        <w:rPr>
          <w:rFonts w:ascii="Times New Roman" w:hAnsi="Times New Roman"/>
          <w:sz w:val="26"/>
          <w:szCs w:val="26"/>
        </w:rPr>
        <w:t>votat</w:t>
      </w:r>
      <w:proofErr w:type="spellEnd"/>
      <w:r w:rsidRPr="00E93164">
        <w:rPr>
          <w:rFonts w:ascii="Times New Roman" w:hAnsi="Times New Roman"/>
          <w:sz w:val="26"/>
          <w:szCs w:val="26"/>
        </w:rPr>
        <w:t xml:space="preserve"> 8 </w:t>
      </w:r>
      <w:proofErr w:type="spellStart"/>
      <w:r w:rsidRPr="00E93164">
        <w:rPr>
          <w:rFonts w:ascii="Times New Roman" w:hAnsi="Times New Roman"/>
          <w:sz w:val="26"/>
          <w:szCs w:val="26"/>
        </w:rPr>
        <w:t>consilieri</w:t>
      </w:r>
      <w:proofErr w:type="spellEnd"/>
    </w:p>
    <w:p w:rsidR="004A4087" w:rsidRPr="00E93164" w:rsidRDefault="004A4087" w:rsidP="004A40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3164">
        <w:rPr>
          <w:rFonts w:ascii="Times New Roman" w:hAnsi="Times New Roman"/>
          <w:sz w:val="26"/>
          <w:szCs w:val="26"/>
        </w:rPr>
        <w:t xml:space="preserve">Pro </w:t>
      </w:r>
      <w:r w:rsidR="00E93164">
        <w:rPr>
          <w:rFonts w:ascii="Times New Roman" w:hAnsi="Times New Roman"/>
          <w:sz w:val="26"/>
          <w:szCs w:val="26"/>
        </w:rPr>
        <w:t xml:space="preserve">- </w:t>
      </w:r>
      <w:r w:rsidRPr="00E93164">
        <w:rPr>
          <w:rFonts w:ascii="Times New Roman" w:hAnsi="Times New Roman"/>
          <w:sz w:val="26"/>
          <w:szCs w:val="26"/>
        </w:rPr>
        <w:t xml:space="preserve">8, contra </w:t>
      </w:r>
      <w:r w:rsidR="00E93164">
        <w:rPr>
          <w:rFonts w:ascii="Times New Roman" w:hAnsi="Times New Roman"/>
          <w:sz w:val="26"/>
          <w:szCs w:val="26"/>
        </w:rPr>
        <w:t xml:space="preserve">- </w:t>
      </w:r>
      <w:r w:rsidRPr="00E93164">
        <w:rPr>
          <w:rFonts w:ascii="Times New Roman" w:hAnsi="Times New Roman"/>
          <w:sz w:val="26"/>
          <w:szCs w:val="26"/>
        </w:rPr>
        <w:t xml:space="preserve">0, s-au </w:t>
      </w:r>
      <w:proofErr w:type="spellStart"/>
      <w:r w:rsidRPr="00E93164">
        <w:rPr>
          <w:rFonts w:ascii="Times New Roman" w:hAnsi="Times New Roman"/>
          <w:sz w:val="26"/>
          <w:szCs w:val="26"/>
        </w:rPr>
        <w:t>abținut</w:t>
      </w:r>
      <w:proofErr w:type="spellEnd"/>
      <w:r w:rsidRPr="00E93164">
        <w:rPr>
          <w:rFonts w:ascii="Times New Roman" w:hAnsi="Times New Roman"/>
          <w:sz w:val="26"/>
          <w:szCs w:val="26"/>
        </w:rPr>
        <w:t xml:space="preserve"> </w:t>
      </w:r>
      <w:r w:rsidR="00E93164">
        <w:rPr>
          <w:rFonts w:ascii="Times New Roman" w:hAnsi="Times New Roman"/>
          <w:sz w:val="26"/>
          <w:szCs w:val="26"/>
        </w:rPr>
        <w:t xml:space="preserve">- </w:t>
      </w:r>
      <w:r w:rsidRPr="00E93164">
        <w:rPr>
          <w:rFonts w:ascii="Times New Roman" w:hAnsi="Times New Roman"/>
          <w:sz w:val="26"/>
          <w:szCs w:val="26"/>
        </w:rPr>
        <w:t>0.</w:t>
      </w:r>
    </w:p>
    <w:p w:rsidR="004A4087" w:rsidRPr="00E93164" w:rsidRDefault="004A4087" w:rsidP="004A40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4087" w:rsidRPr="00E93164" w:rsidRDefault="004A4087" w:rsidP="004A4087">
      <w:pPr>
        <w:tabs>
          <w:tab w:val="left" w:pos="250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ro-RO" w:eastAsia="ru-RU"/>
        </w:rPr>
      </w:pPr>
      <w:r w:rsidRPr="00E93164">
        <w:rPr>
          <w:rFonts w:ascii="Times New Roman" w:eastAsia="Times New Roman" w:hAnsi="Times New Roman"/>
          <w:sz w:val="26"/>
          <w:szCs w:val="26"/>
          <w:lang w:val="ro-RO" w:eastAsia="ru-RU"/>
        </w:rPr>
        <w:t xml:space="preserve">Președintele ședinței                                                                          </w:t>
      </w:r>
      <w:r w:rsidR="000D58BD">
        <w:rPr>
          <w:rFonts w:ascii="Times New Roman" w:eastAsia="Times New Roman" w:hAnsi="Times New Roman"/>
          <w:sz w:val="26"/>
          <w:szCs w:val="26"/>
          <w:lang w:val="ro-RO" w:eastAsia="ru-RU"/>
        </w:rPr>
        <w:t xml:space="preserve">       </w:t>
      </w:r>
      <w:bookmarkStart w:id="0" w:name="_GoBack"/>
      <w:bookmarkEnd w:id="0"/>
      <w:r w:rsidRPr="00E93164">
        <w:rPr>
          <w:rFonts w:ascii="Times New Roman" w:eastAsia="Times New Roman" w:hAnsi="Times New Roman"/>
          <w:sz w:val="26"/>
          <w:szCs w:val="26"/>
          <w:lang w:val="ro-RO" w:eastAsia="ru-RU"/>
        </w:rPr>
        <w:t xml:space="preserve"> Anatolie Bucatcă  semnat: Data___________ </w:t>
      </w:r>
    </w:p>
    <w:p w:rsidR="004A4087" w:rsidRPr="00E93164" w:rsidRDefault="004A4087" w:rsidP="004A4087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val="ro-RO" w:eastAsia="ru-RU"/>
        </w:rPr>
      </w:pPr>
    </w:p>
    <w:p w:rsidR="00B5684E" w:rsidRPr="00E93164" w:rsidRDefault="004A4087" w:rsidP="004A4087">
      <w:pPr>
        <w:spacing w:after="0" w:line="240" w:lineRule="auto"/>
        <w:contextualSpacing/>
        <w:rPr>
          <w:sz w:val="26"/>
          <w:szCs w:val="26"/>
        </w:rPr>
      </w:pPr>
      <w:r w:rsidRPr="00E93164">
        <w:rPr>
          <w:rFonts w:ascii="Times New Roman" w:eastAsia="Times New Roman" w:hAnsi="Times New Roman"/>
          <w:sz w:val="26"/>
          <w:szCs w:val="26"/>
          <w:lang w:val="ro-RO" w:eastAsia="ru-RU"/>
        </w:rPr>
        <w:t>Contrasemnat: secretarul Consiliului local Teleșeu                                 Svetlana Pănuță</w:t>
      </w:r>
    </w:p>
    <w:sectPr w:rsidR="00B5684E" w:rsidRPr="00E93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E40E1"/>
    <w:multiLevelType w:val="hybridMultilevel"/>
    <w:tmpl w:val="2EFC0500"/>
    <w:lvl w:ilvl="0" w:tplc="69C65F6C">
      <w:start w:val="1"/>
      <w:numFmt w:val="lowerLetter"/>
      <w:lvlText w:val="%1)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3A116B71"/>
    <w:multiLevelType w:val="hybridMultilevel"/>
    <w:tmpl w:val="8E34F0AA"/>
    <w:lvl w:ilvl="0" w:tplc="5038E374">
      <w:start w:val="1"/>
      <w:numFmt w:val="lowerLetter"/>
      <w:lvlText w:val="%1)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71A22277"/>
    <w:multiLevelType w:val="hybridMultilevel"/>
    <w:tmpl w:val="85581020"/>
    <w:lvl w:ilvl="0" w:tplc="60DC593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78"/>
    <w:rsid w:val="00057997"/>
    <w:rsid w:val="000D58BD"/>
    <w:rsid w:val="000F7FDA"/>
    <w:rsid w:val="00277778"/>
    <w:rsid w:val="004A4087"/>
    <w:rsid w:val="00AD4DA6"/>
    <w:rsid w:val="00CF0265"/>
    <w:rsid w:val="00E93164"/>
    <w:rsid w:val="00E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87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40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40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4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087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87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40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40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4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087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imariastelese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2020-10-26T14:35:00Z</dcterms:created>
  <dcterms:modified xsi:type="dcterms:W3CDTF">2020-10-27T06:20:00Z</dcterms:modified>
</cp:coreProperties>
</file>